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015FB" w14:textId="77777777" w:rsidR="00F168A7" w:rsidRPr="0046496C" w:rsidRDefault="00F168A7" w:rsidP="00F168A7">
      <w:pPr>
        <w:pStyle w:val="Web"/>
      </w:pPr>
      <w:r w:rsidRPr="00F82E24">
        <w:rPr>
          <w:noProof/>
        </w:rPr>
        <w:drawing>
          <wp:inline distT="0" distB="0" distL="0" distR="0" wp14:anchorId="397B420A" wp14:editId="48A14922">
            <wp:extent cx="1443990" cy="1076960"/>
            <wp:effectExtent l="0" t="0" r="3810" b="8890"/>
            <wp:docPr id="3" name="Εικόνα5" descr="Εικόνα που περιέχει κείμενο, γραμματοσειρά, γραφιστική,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5" descr="Εικόνα που περιέχει κείμενο, γραμματοσειρά, γραφιστική, γραφικά&#10;&#10;Περιγραφή που δημιουργήθηκε αυτόματα"/>
                    <pic:cNvPicPr>
                      <a:picLocks noChangeAspect="1" noChangeArrowheads="1"/>
                    </pic:cNvPicPr>
                  </pic:nvPicPr>
                  <pic:blipFill>
                    <a:blip r:embed="rId4" cstate="print"/>
                    <a:stretch>
                      <a:fillRect/>
                    </a:stretch>
                  </pic:blipFill>
                  <pic:spPr bwMode="auto">
                    <a:xfrm>
                      <a:off x="0" y="0"/>
                      <a:ext cx="1452801" cy="1083531"/>
                    </a:xfrm>
                    <a:prstGeom prst="rect">
                      <a:avLst/>
                    </a:prstGeom>
                  </pic:spPr>
                </pic:pic>
              </a:graphicData>
            </a:graphic>
          </wp:inline>
        </w:drawing>
      </w:r>
      <w:r w:rsidRPr="0046496C">
        <w:t xml:space="preserve">  </w:t>
      </w:r>
      <w:r>
        <w:t xml:space="preserve">                                       </w:t>
      </w:r>
      <w:r w:rsidRPr="0046496C">
        <w:t xml:space="preserve">   </w:t>
      </w:r>
      <w:r w:rsidRPr="006F4C86">
        <w:rPr>
          <w:noProof/>
        </w:rPr>
        <w:drawing>
          <wp:inline distT="0" distB="0" distL="0" distR="0" wp14:anchorId="6E7F6C79" wp14:editId="297156F8">
            <wp:extent cx="1552242" cy="1083495"/>
            <wp:effectExtent l="0" t="0" r="0" b="2540"/>
            <wp:docPr id="6" name="Εικόνα 2" descr="Εικόνα που περιέχει κείμενο, λογότυπο, γραμματοσειρά,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2" descr="Εικόνα που περιέχει κείμενο, λογότυπο, γραμματοσειρά, σχεδίαση&#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3130" cy="1091095"/>
                    </a:xfrm>
                    <a:prstGeom prst="rect">
                      <a:avLst/>
                    </a:prstGeom>
                    <a:noFill/>
                    <a:ln>
                      <a:noFill/>
                    </a:ln>
                  </pic:spPr>
                </pic:pic>
              </a:graphicData>
            </a:graphic>
          </wp:inline>
        </w:drawing>
      </w:r>
      <w:r w:rsidRPr="0046496C">
        <w:t xml:space="preserve">                                   </w:t>
      </w:r>
    </w:p>
    <w:p w14:paraId="53F84042" w14:textId="77777777" w:rsidR="00F168A7" w:rsidRDefault="00F168A7" w:rsidP="00F168A7">
      <w:pPr>
        <w:pStyle w:val="Web"/>
        <w:spacing w:before="0" w:beforeAutospacing="0" w:after="0" w:afterAutospacing="0"/>
      </w:pPr>
    </w:p>
    <w:p w14:paraId="4CE53359" w14:textId="77777777" w:rsidR="00BD1358" w:rsidRDefault="00BD1358" w:rsidP="00F168A7">
      <w:pPr>
        <w:pStyle w:val="Web"/>
        <w:spacing w:before="0" w:beforeAutospacing="0" w:after="0" w:afterAutospacing="0"/>
      </w:pPr>
    </w:p>
    <w:p w14:paraId="13C3BA9E" w14:textId="77777777" w:rsidR="00BD1358" w:rsidRDefault="00BD1358" w:rsidP="00F168A7">
      <w:pPr>
        <w:pStyle w:val="Web"/>
        <w:spacing w:before="0" w:beforeAutospacing="0" w:after="0" w:afterAutospacing="0"/>
      </w:pPr>
    </w:p>
    <w:p w14:paraId="75C60A67" w14:textId="77777777" w:rsidR="00F168A7" w:rsidRPr="00F82E24" w:rsidRDefault="00F168A7" w:rsidP="00F168A7">
      <w:pPr>
        <w:pStyle w:val="Web"/>
        <w:spacing w:before="0" w:beforeAutospacing="0" w:after="0" w:afterAutospacing="0"/>
        <w:jc w:val="center"/>
        <w:rPr>
          <w:b/>
          <w:sz w:val="36"/>
          <w:szCs w:val="36"/>
        </w:rPr>
      </w:pPr>
      <w:proofErr w:type="spellStart"/>
      <w:r w:rsidRPr="00F82E24">
        <w:rPr>
          <w:b/>
          <w:bCs/>
          <w:color w:val="C00000"/>
          <w:sz w:val="36"/>
          <w:szCs w:val="36"/>
        </w:rPr>
        <w:t>Δαήδειος</w:t>
      </w:r>
      <w:proofErr w:type="spellEnd"/>
      <w:r w:rsidRPr="00F82E24">
        <w:rPr>
          <w:b/>
          <w:bCs/>
          <w:color w:val="C00000"/>
          <w:sz w:val="36"/>
          <w:szCs w:val="36"/>
        </w:rPr>
        <w:t xml:space="preserve"> Παιδική Βιβλιοθήκη</w:t>
      </w:r>
    </w:p>
    <w:p w14:paraId="4989F6DF" w14:textId="77777777" w:rsidR="00F168A7" w:rsidRPr="00F82E24" w:rsidRDefault="00F168A7" w:rsidP="00F168A7">
      <w:pPr>
        <w:pStyle w:val="Web"/>
        <w:spacing w:before="0" w:beforeAutospacing="0" w:after="0" w:afterAutospacing="0"/>
        <w:jc w:val="center"/>
        <w:rPr>
          <w:b/>
          <w:sz w:val="36"/>
          <w:szCs w:val="36"/>
        </w:rPr>
      </w:pPr>
      <w:r w:rsidRPr="00F82E24">
        <w:rPr>
          <w:rFonts w:ascii="Calibri" w:hAnsi="Calibri"/>
          <w:b/>
          <w:bCs/>
          <w:color w:val="C00000"/>
          <w:sz w:val="36"/>
          <w:szCs w:val="36"/>
        </w:rPr>
        <w:t>Ο δημιουργικός κόσμος των βιβλιοθηκών</w:t>
      </w:r>
    </w:p>
    <w:p w14:paraId="4CD0A0C1" w14:textId="11945649" w:rsidR="00F168A7" w:rsidRDefault="00F168A7" w:rsidP="00F168A7">
      <w:pPr>
        <w:pStyle w:val="Web"/>
        <w:spacing w:before="0" w:beforeAutospacing="0" w:after="0" w:afterAutospacing="0"/>
        <w:jc w:val="center"/>
        <w:rPr>
          <w:rFonts w:ascii="Calibri" w:hAnsi="Calibri"/>
          <w:b/>
          <w:bCs/>
          <w:color w:val="C00000"/>
          <w:sz w:val="36"/>
          <w:szCs w:val="36"/>
        </w:rPr>
      </w:pPr>
      <w:r>
        <w:rPr>
          <w:rFonts w:ascii="Calibri" w:hAnsi="Calibri"/>
          <w:b/>
          <w:bCs/>
          <w:color w:val="C00000"/>
          <w:sz w:val="36"/>
          <w:szCs w:val="36"/>
        </w:rPr>
        <w:t xml:space="preserve">τον Οκτώβριο </w:t>
      </w:r>
      <w:r w:rsidR="008A352E">
        <w:rPr>
          <w:rFonts w:ascii="Calibri" w:hAnsi="Calibri"/>
          <w:b/>
          <w:bCs/>
          <w:color w:val="C00000"/>
          <w:sz w:val="36"/>
          <w:szCs w:val="36"/>
        </w:rPr>
        <w:t>στη Βιβλιοθήκη</w:t>
      </w:r>
    </w:p>
    <w:p w14:paraId="6DD815B2" w14:textId="77777777" w:rsidR="00BD1358" w:rsidRDefault="00BD1358" w:rsidP="00F168A7">
      <w:pPr>
        <w:pStyle w:val="Web"/>
        <w:spacing w:before="0" w:beforeAutospacing="0" w:after="0" w:afterAutospacing="0"/>
        <w:jc w:val="center"/>
        <w:rPr>
          <w:rFonts w:ascii="Calibri" w:hAnsi="Calibri"/>
          <w:b/>
          <w:bCs/>
          <w:color w:val="C00000"/>
          <w:sz w:val="36"/>
          <w:szCs w:val="36"/>
        </w:rPr>
      </w:pPr>
    </w:p>
    <w:p w14:paraId="44EB79CA" w14:textId="77777777" w:rsidR="008F639F" w:rsidRDefault="008A352E" w:rsidP="008A352E">
      <w:pPr>
        <w:pStyle w:val="Web"/>
        <w:spacing w:before="0" w:beforeAutospacing="0" w:after="0" w:afterAutospacing="0"/>
        <w:jc w:val="center"/>
        <w:rPr>
          <w:rFonts w:ascii="Calibri" w:hAnsi="Calibri"/>
          <w:b/>
          <w:bCs/>
          <w:i/>
          <w:iCs/>
          <w:color w:val="0070C0"/>
          <w:sz w:val="28"/>
          <w:szCs w:val="28"/>
          <w:lang w:val="en-US"/>
        </w:rPr>
      </w:pPr>
      <w:r w:rsidRPr="008A352E">
        <w:rPr>
          <w:rFonts w:ascii="Calibri" w:hAnsi="Calibri"/>
          <w:b/>
          <w:bCs/>
          <w:i/>
          <w:iCs/>
          <w:color w:val="0070C0"/>
          <w:sz w:val="36"/>
          <w:szCs w:val="36"/>
        </w:rPr>
        <w:t>Κυνηγημένη τέχνη, προστατευμένοι θησαυροί</w:t>
      </w:r>
      <w:r w:rsidRPr="008A352E">
        <w:rPr>
          <w:rFonts w:ascii="Calibri" w:hAnsi="Calibri"/>
          <w:b/>
          <w:bCs/>
          <w:i/>
          <w:iCs/>
          <w:color w:val="0070C0"/>
          <w:sz w:val="28"/>
          <w:szCs w:val="28"/>
        </w:rPr>
        <w:t xml:space="preserve">: </w:t>
      </w:r>
    </w:p>
    <w:p w14:paraId="2923E765" w14:textId="0E8950BF" w:rsidR="008A352E" w:rsidRPr="00BD1358" w:rsidRDefault="008A352E" w:rsidP="008A352E">
      <w:pPr>
        <w:pStyle w:val="Web"/>
        <w:spacing w:before="0" w:beforeAutospacing="0" w:after="0" w:afterAutospacing="0"/>
        <w:jc w:val="center"/>
        <w:rPr>
          <w:rFonts w:ascii="Calibri" w:hAnsi="Calibri"/>
          <w:b/>
          <w:bCs/>
          <w:i/>
          <w:iCs/>
          <w:color w:val="0070C0"/>
          <w:sz w:val="36"/>
          <w:szCs w:val="36"/>
        </w:rPr>
      </w:pPr>
      <w:r w:rsidRPr="008A352E">
        <w:rPr>
          <w:rFonts w:ascii="Calibri" w:hAnsi="Calibri"/>
          <w:b/>
          <w:bCs/>
          <w:i/>
          <w:iCs/>
          <w:color w:val="0070C0"/>
          <w:sz w:val="28"/>
          <w:szCs w:val="28"/>
        </w:rPr>
        <w:t>1940-1945</w:t>
      </w:r>
      <w:r w:rsidRPr="00BD1358">
        <w:rPr>
          <w:rFonts w:ascii="Calibri" w:hAnsi="Calibri"/>
          <w:b/>
          <w:bCs/>
          <w:i/>
          <w:iCs/>
          <w:color w:val="0070C0"/>
          <w:sz w:val="36"/>
          <w:szCs w:val="36"/>
        </w:rPr>
        <w:t>, τα έργα τέχνης στο</w:t>
      </w:r>
      <w:r w:rsidR="00F03E03">
        <w:rPr>
          <w:rFonts w:ascii="Calibri" w:hAnsi="Calibri"/>
          <w:b/>
          <w:bCs/>
          <w:i/>
          <w:iCs/>
          <w:color w:val="0070C0"/>
          <w:sz w:val="36"/>
          <w:szCs w:val="36"/>
        </w:rPr>
        <w:t>ν</w:t>
      </w:r>
      <w:r w:rsidRPr="00BD1358">
        <w:rPr>
          <w:rFonts w:ascii="Calibri" w:hAnsi="Calibri"/>
          <w:b/>
          <w:bCs/>
          <w:i/>
          <w:iCs/>
          <w:color w:val="0070C0"/>
          <w:sz w:val="36"/>
          <w:szCs w:val="36"/>
        </w:rPr>
        <w:t xml:space="preserve"> πόλεμο</w:t>
      </w:r>
    </w:p>
    <w:p w14:paraId="7C88DA19" w14:textId="77777777" w:rsidR="008A352E" w:rsidRPr="00BD1358" w:rsidRDefault="008A352E" w:rsidP="00F168A7">
      <w:pPr>
        <w:pStyle w:val="Web"/>
        <w:spacing w:before="0" w:beforeAutospacing="0" w:after="0" w:afterAutospacing="0"/>
        <w:jc w:val="center"/>
        <w:rPr>
          <w:rFonts w:ascii="Calibri" w:hAnsi="Calibri"/>
          <w:b/>
          <w:bCs/>
          <w:color w:val="C00000"/>
          <w:sz w:val="36"/>
          <w:szCs w:val="36"/>
        </w:rPr>
      </w:pPr>
    </w:p>
    <w:p w14:paraId="7AB3DA7C" w14:textId="77777777" w:rsidR="00F168A7" w:rsidRDefault="00F168A7" w:rsidP="00F168A7">
      <w:pPr>
        <w:pStyle w:val="Web"/>
        <w:spacing w:before="0" w:beforeAutospacing="0" w:after="0" w:afterAutospacing="0"/>
        <w:jc w:val="center"/>
        <w:rPr>
          <w:rFonts w:ascii="Calibri" w:hAnsi="Calibri"/>
          <w:b/>
          <w:bCs/>
          <w:color w:val="C00000"/>
          <w:sz w:val="36"/>
          <w:szCs w:val="36"/>
        </w:rPr>
      </w:pPr>
    </w:p>
    <w:p w14:paraId="60D1C719" w14:textId="152EBD1D" w:rsidR="00F168A7" w:rsidRDefault="00F168A7" w:rsidP="00F168A7">
      <w:pPr>
        <w:pStyle w:val="Web"/>
        <w:spacing w:before="0" w:beforeAutospacing="0" w:after="0" w:afterAutospacing="0"/>
        <w:jc w:val="center"/>
        <w:rPr>
          <w:rFonts w:ascii="Calibri" w:hAnsi="Calibri"/>
          <w:b/>
          <w:bCs/>
          <w:color w:val="C00000"/>
          <w:sz w:val="36"/>
          <w:szCs w:val="36"/>
        </w:rPr>
      </w:pPr>
      <w:r>
        <w:rPr>
          <w:rFonts w:ascii="Calibri" w:hAnsi="Calibri"/>
          <w:b/>
          <w:bCs/>
          <w:noProof/>
          <w:color w:val="C00000"/>
          <w:sz w:val="36"/>
          <w:szCs w:val="36"/>
        </w:rPr>
        <w:drawing>
          <wp:inline distT="0" distB="0" distL="0" distR="0" wp14:anchorId="1A7A10BB" wp14:editId="18AC2263">
            <wp:extent cx="5276850" cy="2962275"/>
            <wp:effectExtent l="0" t="0" r="0" b="9525"/>
            <wp:docPr id="2517764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6850" cy="2962275"/>
                    </a:xfrm>
                    <a:prstGeom prst="rect">
                      <a:avLst/>
                    </a:prstGeom>
                    <a:noFill/>
                    <a:ln>
                      <a:noFill/>
                    </a:ln>
                  </pic:spPr>
                </pic:pic>
              </a:graphicData>
            </a:graphic>
          </wp:inline>
        </w:drawing>
      </w:r>
    </w:p>
    <w:p w14:paraId="46C551B0" w14:textId="77777777" w:rsidR="00054863" w:rsidRPr="00054863" w:rsidRDefault="00054863" w:rsidP="00054863">
      <w:pPr>
        <w:pStyle w:val="Web"/>
        <w:rPr>
          <w:b/>
          <w:bCs/>
          <w:color w:val="E97132" w:themeColor="accent2"/>
        </w:rPr>
      </w:pPr>
      <w:r w:rsidRPr="00054863">
        <w:rPr>
          <w:b/>
          <w:bCs/>
          <w:color w:val="E97132" w:themeColor="accent2"/>
        </w:rPr>
        <w:t xml:space="preserve">Συνεχίζοντας και προεκτείνοντας την εξερεύνηση των θησαυρών που ξεκίνησε με τα εκπαιδευτικά εργαστήρια του καλοκαιριού, τον Οκτώβριο θα επικεντρωθούμε στην τύχη των έργων τέχνης στα μουσεία στην περίοδο του Β’ Παγκόσμιου Πολέμου. </w:t>
      </w:r>
    </w:p>
    <w:p w14:paraId="5D2A5695" w14:textId="77777777" w:rsidR="00054863" w:rsidRDefault="00054863" w:rsidP="00054863">
      <w:pPr>
        <w:pStyle w:val="Web"/>
        <w:rPr>
          <w:b/>
          <w:bCs/>
          <w:color w:val="E97132" w:themeColor="accent2"/>
        </w:rPr>
      </w:pPr>
      <w:r w:rsidRPr="00054863">
        <w:rPr>
          <w:b/>
          <w:bCs/>
          <w:color w:val="E97132" w:themeColor="accent2"/>
        </w:rPr>
        <w:t xml:space="preserve">Τύχη – ατυχία καθώς η τέχνη υπήρξε για τους Ναζί ένας χώρος που από πολύ νωρίς τράβηξε το ενδιαφέρον τους και επηρέασε την πολιτική τους, με την προσπάθειά τους να επιβάλουν τα αισθητικά τους ιδεώδη και να καταστρέψουν τα επαναστατικά, με πολλές έννοιες, κινήματα της τέχνης που μεσουρανούσαν </w:t>
      </w:r>
      <w:r w:rsidRPr="00054863">
        <w:rPr>
          <w:b/>
          <w:bCs/>
          <w:color w:val="E97132" w:themeColor="accent2"/>
        </w:rPr>
        <w:lastRenderedPageBreak/>
        <w:t xml:space="preserve">την εποχή εκείνη στην Ευρώπη. Την ίδια στιγμή- κι ενώ καίγονται εκατοντάδες χιλιάδες βιβλία στις πλατείες των γερμανικών πόλεων από τους Ναζί, καταστρέφονται πίνακες ζωγραφικής διάσημων ζωγράφων και λεηλατούνται οι συλλογές έργων τέχνης κυρίως των Εβραίων- τα μουσεία της Ευρώπης προετοιμάζονται για τον πόλεμο, που τον βλέπουν όλοι να έρχεται, προσπαθώντας να σώσουν τους εθνικούς τους θησαυρούς με τη μεταφορά τους σε απρόσιτα καταφύγια ή θάβοντας τους σε κρύπτες. </w:t>
      </w:r>
    </w:p>
    <w:p w14:paraId="1ADBB3F7" w14:textId="3C4867B3" w:rsidR="00054863" w:rsidRPr="00054863" w:rsidRDefault="00054863" w:rsidP="00054863">
      <w:pPr>
        <w:pStyle w:val="Web"/>
        <w:rPr>
          <w:b/>
          <w:bCs/>
          <w:color w:val="E97132" w:themeColor="accent2"/>
        </w:rPr>
      </w:pPr>
      <w:r w:rsidRPr="00054863">
        <w:rPr>
          <w:b/>
          <w:bCs/>
          <w:color w:val="E97132" w:themeColor="accent2"/>
        </w:rPr>
        <w:t>Συζητήσεις,</w:t>
      </w:r>
      <w:r>
        <w:rPr>
          <w:b/>
          <w:bCs/>
          <w:color w:val="E97132" w:themeColor="accent2"/>
        </w:rPr>
        <w:t xml:space="preserve"> α</w:t>
      </w:r>
      <w:r w:rsidRPr="00054863">
        <w:rPr>
          <w:b/>
          <w:bCs/>
          <w:color w:val="E97132" w:themeColor="accent2"/>
        </w:rPr>
        <w:t>ναγνώσεις βιβλίων και εργαστήρια εμπνευσμένα από πίνακες ζωγραφικής αποτελούν το υλικό του προγράμματος των 8 βιβλιοθηκών του δικτύου μας το μήνα Οκτώβριο.</w:t>
      </w:r>
    </w:p>
    <w:p w14:paraId="6ACFF441" w14:textId="77777777" w:rsidR="00F168A7" w:rsidRDefault="00F168A7" w:rsidP="00F168A7">
      <w:pPr>
        <w:pStyle w:val="Web"/>
        <w:spacing w:before="0" w:beforeAutospacing="0" w:after="0" w:afterAutospacing="0"/>
        <w:rPr>
          <w:rFonts w:ascii="Calibri" w:hAnsi="Calibri"/>
          <w:b/>
          <w:bCs/>
          <w:color w:val="C00000"/>
          <w:sz w:val="36"/>
          <w:szCs w:val="36"/>
        </w:rPr>
      </w:pPr>
    </w:p>
    <w:p w14:paraId="46DA4A37" w14:textId="77777777" w:rsidR="00F168A7" w:rsidRDefault="00F168A7" w:rsidP="00F168A7">
      <w:pPr>
        <w:pStyle w:val="Web"/>
        <w:spacing w:before="0" w:beforeAutospacing="0" w:after="0" w:afterAutospacing="0"/>
        <w:rPr>
          <w:color w:val="ED7D31"/>
        </w:rPr>
      </w:pPr>
      <w:r>
        <w:rPr>
          <w:color w:val="ED7D31"/>
        </w:rPr>
        <w:t>Η συμμετοχή στο εργαστήρι</w:t>
      </w:r>
      <w:r>
        <w:rPr>
          <w:color w:val="ED7D31"/>
          <w:lang w:val="en-US"/>
        </w:rPr>
        <w:t>o</w:t>
      </w:r>
      <w:r>
        <w:rPr>
          <w:color w:val="ED7D31"/>
        </w:rPr>
        <w:t xml:space="preserve"> είναι δωρεάν, με προεγγραφή. </w:t>
      </w:r>
    </w:p>
    <w:p w14:paraId="3F5DE956" w14:textId="77777777" w:rsidR="00F168A7" w:rsidRDefault="00F168A7" w:rsidP="00F168A7">
      <w:pPr>
        <w:pStyle w:val="Web"/>
        <w:spacing w:before="0" w:beforeAutospacing="0" w:after="0" w:afterAutospacing="0"/>
        <w:rPr>
          <w:color w:val="ED7D31"/>
        </w:rPr>
      </w:pPr>
      <w:r>
        <w:rPr>
          <w:color w:val="ED7D31"/>
        </w:rPr>
        <w:t xml:space="preserve">Οι προεγγραφές μπορούν να γίνουν τηλεφωνικά: 2311253389 και με </w:t>
      </w:r>
      <w:r>
        <w:rPr>
          <w:color w:val="ED7D31"/>
          <w:lang w:val="en-US"/>
        </w:rPr>
        <w:t>email</w:t>
      </w:r>
      <w:r w:rsidRPr="009158CA">
        <w:rPr>
          <w:color w:val="ED7D31"/>
        </w:rPr>
        <w:t xml:space="preserve"> </w:t>
      </w:r>
      <w:r>
        <w:rPr>
          <w:color w:val="ED7D31"/>
        </w:rPr>
        <w:t xml:space="preserve">στην διεύθυνση: </w:t>
      </w:r>
      <w:hyperlink r:id="rId7" w:history="1">
        <w:r>
          <w:rPr>
            <w:rStyle w:val="-"/>
            <w:rFonts w:eastAsiaTheme="majorEastAsia"/>
            <w:color w:val="000080"/>
          </w:rPr>
          <w:t>dailib@kalamaria.gr</w:t>
        </w:r>
      </w:hyperlink>
      <w:r w:rsidRPr="009158CA">
        <w:rPr>
          <w:color w:val="ED7D31"/>
        </w:rPr>
        <w:t xml:space="preserve">. </w:t>
      </w:r>
      <w:r>
        <w:rPr>
          <w:color w:val="ED7D31"/>
        </w:rPr>
        <w:t xml:space="preserve">Στο μήνυμα πρέπει να αναγράφεται: ονοματεπώνυμο παιδιού, τηλέφωνο επικοινωνίας και </w:t>
      </w:r>
      <w:r>
        <w:rPr>
          <w:color w:val="ED7D31"/>
          <w:lang w:val="en-US"/>
        </w:rPr>
        <w:t>email</w:t>
      </w:r>
      <w:r>
        <w:rPr>
          <w:color w:val="ED7D31"/>
        </w:rPr>
        <w:t>.</w:t>
      </w:r>
    </w:p>
    <w:p w14:paraId="10CD5B6A" w14:textId="77777777" w:rsidR="00F168A7" w:rsidRDefault="00F168A7" w:rsidP="00F168A7">
      <w:pPr>
        <w:pStyle w:val="Web"/>
        <w:spacing w:before="0" w:beforeAutospacing="0" w:after="0" w:afterAutospacing="0"/>
        <w:rPr>
          <w:color w:val="ED7D31"/>
        </w:rPr>
      </w:pPr>
      <w:r>
        <w:rPr>
          <w:color w:val="ED7D31"/>
        </w:rPr>
        <w:t xml:space="preserve">Σε περίπτωση μεγάλου αριθμού αιτήσεων θα κρατηθεί σειρά προτεραιότητας και θα ενημερωθείτε ηλεκτρονικά. </w:t>
      </w:r>
    </w:p>
    <w:p w14:paraId="3138BCD0" w14:textId="77777777" w:rsidR="00F168A7" w:rsidRDefault="00F168A7" w:rsidP="00F168A7">
      <w:pPr>
        <w:pStyle w:val="Web"/>
        <w:spacing w:before="0" w:beforeAutospacing="0" w:after="0" w:afterAutospacing="0"/>
        <w:rPr>
          <w:color w:val="ED7D31"/>
        </w:rPr>
      </w:pPr>
    </w:p>
    <w:p w14:paraId="79810E18" w14:textId="77777777" w:rsidR="00BD1358" w:rsidRDefault="00BD1358" w:rsidP="00F168A7">
      <w:pPr>
        <w:pStyle w:val="Web"/>
        <w:spacing w:before="0" w:beforeAutospacing="0" w:after="0" w:afterAutospacing="0"/>
        <w:rPr>
          <w:color w:val="ED7D31"/>
        </w:rPr>
      </w:pPr>
    </w:p>
    <w:p w14:paraId="5A65FCD7" w14:textId="74C7B7FD" w:rsidR="006B75D2" w:rsidRDefault="00F168A7" w:rsidP="00F168A7">
      <w:pPr>
        <w:pStyle w:val="Web"/>
        <w:spacing w:before="0" w:beforeAutospacing="0" w:after="0" w:afterAutospacing="0"/>
        <w:rPr>
          <w:rFonts w:ascii="Calibri" w:hAnsi="Calibri"/>
          <w:color w:val="ED7D31"/>
        </w:rPr>
      </w:pPr>
      <w:r>
        <w:rPr>
          <w:rStyle w:val="aa"/>
          <w:rFonts w:eastAsiaTheme="majorEastAsia"/>
          <w:color w:val="ED7D31"/>
        </w:rPr>
        <w:t xml:space="preserve">Δευτέρα 14/10 </w:t>
      </w:r>
      <w:r w:rsidRPr="00534CB0">
        <w:rPr>
          <w:rStyle w:val="aa"/>
          <w:rFonts w:eastAsiaTheme="majorEastAsia"/>
          <w:color w:val="ED7D31"/>
        </w:rPr>
        <w:t xml:space="preserve"> </w:t>
      </w:r>
      <w:r>
        <w:rPr>
          <w:rStyle w:val="aa"/>
          <w:rFonts w:eastAsiaTheme="majorEastAsia"/>
          <w:color w:val="ED7D31"/>
        </w:rPr>
        <w:t xml:space="preserve">στις </w:t>
      </w:r>
      <w:r w:rsidRPr="00534CB0">
        <w:rPr>
          <w:rStyle w:val="aa"/>
          <w:rFonts w:eastAsiaTheme="majorEastAsia"/>
          <w:color w:val="ED7D31"/>
        </w:rPr>
        <w:t>5.30</w:t>
      </w:r>
      <w:r>
        <w:rPr>
          <w:rStyle w:val="aa"/>
          <w:rFonts w:eastAsiaTheme="majorEastAsia"/>
          <w:color w:val="ED7D31"/>
        </w:rPr>
        <w:t xml:space="preserve">μ.μ. – </w:t>
      </w:r>
      <w:r w:rsidRPr="00534CB0">
        <w:rPr>
          <w:rStyle w:val="aa"/>
          <w:rFonts w:eastAsiaTheme="majorEastAsia"/>
          <w:color w:val="ED7D31"/>
        </w:rPr>
        <w:t>6.30</w:t>
      </w:r>
      <w:r>
        <w:rPr>
          <w:rStyle w:val="aa"/>
          <w:rFonts w:eastAsiaTheme="majorEastAsia"/>
          <w:color w:val="ED7D31"/>
        </w:rPr>
        <w:t>μ.μ.</w:t>
      </w:r>
      <w:r>
        <w:br/>
      </w:r>
      <w:r>
        <w:rPr>
          <w:rStyle w:val="aa"/>
          <w:rFonts w:eastAsiaTheme="majorEastAsia"/>
          <w:color w:val="C00000"/>
        </w:rPr>
        <w:t>«Ο ζωγράφος που ζωγράφισε ένα γαλάζιο άλογο»</w:t>
      </w:r>
      <w:r>
        <w:br/>
      </w:r>
      <w:r w:rsidR="00A74628">
        <w:rPr>
          <w:rFonts w:ascii="Calibri" w:hAnsi="Calibri"/>
          <w:color w:val="ED7D31"/>
        </w:rPr>
        <w:t xml:space="preserve">Ποιος είναι ο ζωγράφος που ζωγραφίζει μπλε άλογα; Γιατί τα  έργα του την περίοδο του Β΄ Παγκοσμίου Πολέμου δεν άρεσαν στους Γερμανούς, χαρακτηρίστηκαν ως «εκφυλισμένη τέχνη» και αποσύρθηκαν από τα γερμανικά μουσεία; Βλέπουμε τους πίνακες ζωγραφικής του </w:t>
      </w:r>
      <w:r w:rsidR="00A74628">
        <w:rPr>
          <w:rFonts w:ascii="Calibri" w:hAnsi="Calibri"/>
          <w:color w:val="ED7D31"/>
          <w:lang w:val="en-US"/>
        </w:rPr>
        <w:t>Franz</w:t>
      </w:r>
      <w:r w:rsidR="00A74628" w:rsidRPr="00A74628">
        <w:rPr>
          <w:rFonts w:ascii="Calibri" w:hAnsi="Calibri"/>
          <w:color w:val="ED7D31"/>
        </w:rPr>
        <w:t xml:space="preserve"> </w:t>
      </w:r>
      <w:r w:rsidR="00A74628">
        <w:rPr>
          <w:rFonts w:ascii="Calibri" w:hAnsi="Calibri"/>
          <w:color w:val="ED7D31"/>
          <w:lang w:val="en-US"/>
        </w:rPr>
        <w:t>Marc</w:t>
      </w:r>
      <w:r w:rsidR="00A74628">
        <w:rPr>
          <w:rFonts w:ascii="Calibri" w:hAnsi="Calibri"/>
          <w:color w:val="ED7D31"/>
        </w:rPr>
        <w:t>, εμπνεόμαστε</w:t>
      </w:r>
      <w:r w:rsidR="00A74628" w:rsidRPr="00A74628">
        <w:rPr>
          <w:rFonts w:ascii="Calibri" w:hAnsi="Calibri"/>
          <w:color w:val="ED7D31"/>
        </w:rPr>
        <w:t xml:space="preserve"> </w:t>
      </w:r>
      <w:r w:rsidR="00A74628">
        <w:rPr>
          <w:rFonts w:ascii="Calibri" w:hAnsi="Calibri"/>
          <w:color w:val="ED7D31"/>
        </w:rPr>
        <w:t xml:space="preserve">από </w:t>
      </w:r>
      <w:r w:rsidR="006B75D2">
        <w:rPr>
          <w:rFonts w:ascii="Calibri" w:hAnsi="Calibri"/>
          <w:color w:val="ED7D31"/>
        </w:rPr>
        <w:t>αυτούς</w:t>
      </w:r>
    </w:p>
    <w:p w14:paraId="68B04017" w14:textId="50BC145C" w:rsidR="00F168A7" w:rsidRPr="00F168A7" w:rsidRDefault="00A74628" w:rsidP="00F168A7">
      <w:pPr>
        <w:pStyle w:val="Web"/>
        <w:spacing w:before="0" w:beforeAutospacing="0" w:after="0" w:afterAutospacing="0"/>
        <w:rPr>
          <w:rFonts w:eastAsiaTheme="majorEastAsia"/>
          <w:b/>
          <w:bCs/>
          <w:color w:val="ED7D31"/>
        </w:rPr>
      </w:pPr>
      <w:r>
        <w:rPr>
          <w:rFonts w:ascii="Calibri" w:hAnsi="Calibri"/>
          <w:color w:val="ED7D31"/>
        </w:rPr>
        <w:t xml:space="preserve"> και φιλοτεχνούμε τα δικά μας έργα.</w:t>
      </w:r>
    </w:p>
    <w:p w14:paraId="4C97ABF7" w14:textId="3933168B" w:rsidR="00F168A7" w:rsidRDefault="00F168A7" w:rsidP="00F168A7">
      <w:pPr>
        <w:pStyle w:val="Web"/>
        <w:spacing w:before="0" w:beforeAutospacing="0" w:after="0" w:afterAutospacing="0"/>
        <w:rPr>
          <w:rStyle w:val="ab"/>
          <w:rFonts w:eastAsiaTheme="majorEastAsia"/>
          <w:b/>
          <w:bCs/>
          <w:color w:val="ED7D31"/>
        </w:rPr>
      </w:pPr>
      <w:r>
        <w:rPr>
          <w:rStyle w:val="aa"/>
          <w:rFonts w:eastAsiaTheme="majorEastAsia"/>
          <w:color w:val="C5000B"/>
        </w:rPr>
        <w:t>Με την βιβλιοθηκονόμο Γλυκερία Αντωνιάδου</w:t>
      </w:r>
      <w:r>
        <w:br/>
      </w:r>
      <w:r>
        <w:rPr>
          <w:rStyle w:val="ab"/>
          <w:rFonts w:eastAsiaTheme="majorEastAsia"/>
          <w:b/>
          <w:bCs/>
          <w:color w:val="ED7D31"/>
        </w:rPr>
        <w:t xml:space="preserve">Για νήπια και παιδιά </w:t>
      </w:r>
      <w:proofErr w:type="spellStart"/>
      <w:r>
        <w:rPr>
          <w:rStyle w:val="ab"/>
          <w:rFonts w:eastAsiaTheme="majorEastAsia"/>
          <w:b/>
          <w:bCs/>
          <w:color w:val="ED7D31"/>
        </w:rPr>
        <w:t>Α΄και</w:t>
      </w:r>
      <w:proofErr w:type="spellEnd"/>
      <w:r>
        <w:rPr>
          <w:rStyle w:val="ab"/>
          <w:rFonts w:eastAsiaTheme="majorEastAsia"/>
          <w:b/>
          <w:bCs/>
          <w:color w:val="ED7D31"/>
        </w:rPr>
        <w:t xml:space="preserve"> </w:t>
      </w:r>
      <w:proofErr w:type="spellStart"/>
      <w:r>
        <w:rPr>
          <w:rStyle w:val="ab"/>
          <w:rFonts w:eastAsiaTheme="majorEastAsia"/>
          <w:b/>
          <w:bCs/>
          <w:color w:val="ED7D31"/>
        </w:rPr>
        <w:t>Β΄δημοτικού</w:t>
      </w:r>
      <w:proofErr w:type="spellEnd"/>
      <w:r>
        <w:rPr>
          <w:rStyle w:val="ab"/>
          <w:rFonts w:eastAsiaTheme="majorEastAsia"/>
          <w:b/>
          <w:bCs/>
          <w:color w:val="ED7D31"/>
        </w:rPr>
        <w:t>, με προεγγραφή.</w:t>
      </w:r>
    </w:p>
    <w:p w14:paraId="71ACF500" w14:textId="77777777" w:rsidR="00F168A7" w:rsidRDefault="00F168A7" w:rsidP="00F168A7">
      <w:pPr>
        <w:pStyle w:val="Web"/>
        <w:spacing w:before="0" w:beforeAutospacing="0" w:after="0" w:afterAutospacing="0"/>
        <w:rPr>
          <w:b/>
          <w:bCs/>
          <w:i/>
          <w:iCs/>
          <w:color w:val="ED7D31"/>
        </w:rPr>
      </w:pPr>
    </w:p>
    <w:p w14:paraId="6A9F612D" w14:textId="41202D44" w:rsidR="00F168A7" w:rsidRDefault="00F168A7" w:rsidP="00F168A7">
      <w:pPr>
        <w:pStyle w:val="Web"/>
        <w:spacing w:before="0" w:beforeAutospacing="0" w:after="0" w:afterAutospacing="0"/>
        <w:rPr>
          <w:rFonts w:ascii="Calibri" w:hAnsi="Calibri"/>
          <w:color w:val="ED7D31"/>
        </w:rPr>
      </w:pPr>
      <w:r>
        <w:rPr>
          <w:rStyle w:val="aa"/>
          <w:rFonts w:eastAsiaTheme="majorEastAsia"/>
          <w:color w:val="ED7D31"/>
        </w:rPr>
        <w:t xml:space="preserve">Δευτέρα 21/10 </w:t>
      </w:r>
      <w:r w:rsidRPr="00534CB0">
        <w:rPr>
          <w:rStyle w:val="aa"/>
          <w:rFonts w:eastAsiaTheme="majorEastAsia"/>
          <w:color w:val="ED7D31"/>
        </w:rPr>
        <w:t xml:space="preserve"> </w:t>
      </w:r>
      <w:r>
        <w:rPr>
          <w:rStyle w:val="aa"/>
          <w:rFonts w:eastAsiaTheme="majorEastAsia"/>
          <w:color w:val="ED7D31"/>
        </w:rPr>
        <w:t xml:space="preserve">στις </w:t>
      </w:r>
      <w:r w:rsidRPr="00534CB0">
        <w:rPr>
          <w:rStyle w:val="aa"/>
          <w:rFonts w:eastAsiaTheme="majorEastAsia"/>
          <w:color w:val="ED7D31"/>
        </w:rPr>
        <w:t>5.30</w:t>
      </w:r>
      <w:r>
        <w:rPr>
          <w:rStyle w:val="aa"/>
          <w:rFonts w:eastAsiaTheme="majorEastAsia"/>
          <w:color w:val="ED7D31"/>
        </w:rPr>
        <w:t xml:space="preserve">μ.μ. – </w:t>
      </w:r>
      <w:r w:rsidRPr="00534CB0">
        <w:rPr>
          <w:rStyle w:val="aa"/>
          <w:rFonts w:eastAsiaTheme="majorEastAsia"/>
          <w:color w:val="ED7D31"/>
        </w:rPr>
        <w:t>6.30</w:t>
      </w:r>
      <w:r>
        <w:rPr>
          <w:rStyle w:val="aa"/>
          <w:rFonts w:eastAsiaTheme="majorEastAsia"/>
          <w:color w:val="ED7D31"/>
        </w:rPr>
        <w:t>μ.μ.</w:t>
      </w:r>
      <w:r>
        <w:br/>
      </w:r>
      <w:r>
        <w:rPr>
          <w:rStyle w:val="aa"/>
          <w:rFonts w:eastAsiaTheme="majorEastAsia"/>
          <w:color w:val="C00000"/>
        </w:rPr>
        <w:t>«Η βιβλιοθηκάριος της Βασόρας»</w:t>
      </w:r>
      <w:r>
        <w:br/>
      </w:r>
      <w:r w:rsidR="006B75D2">
        <w:rPr>
          <w:rFonts w:ascii="Calibri" w:hAnsi="Calibri"/>
          <w:color w:val="ED7D31"/>
        </w:rPr>
        <w:t xml:space="preserve">Ξέρατε πως την περίοδο του Β΄ Παγκοσμίου Πολέμου </w:t>
      </w:r>
      <w:r w:rsidR="0014177F">
        <w:rPr>
          <w:rFonts w:ascii="Calibri" w:hAnsi="Calibri"/>
          <w:color w:val="ED7D31"/>
        </w:rPr>
        <w:t>,</w:t>
      </w:r>
      <w:r w:rsidR="006B75D2">
        <w:rPr>
          <w:rFonts w:ascii="Calibri" w:hAnsi="Calibri"/>
          <w:color w:val="ED7D31"/>
        </w:rPr>
        <w:t xml:space="preserve"> οι Ναζί έκαψαν εκατοντάδες χιλιάδες βιβλία</w:t>
      </w:r>
      <w:r w:rsidR="0014177F">
        <w:rPr>
          <w:rFonts w:ascii="Calibri" w:hAnsi="Calibri"/>
          <w:color w:val="ED7D31"/>
        </w:rPr>
        <w:t>,</w:t>
      </w:r>
      <w:r w:rsidR="006B75D2">
        <w:rPr>
          <w:rFonts w:ascii="Calibri" w:hAnsi="Calibri"/>
          <w:color w:val="ED7D31"/>
        </w:rPr>
        <w:t xml:space="preserve"> στις πλατείες των γερμανικών πόλεων; Μήπως ξέρετε ποια ήταν η βιβλιοθηκάριος της Βασόρας και πως έσωσε τα βιβλία της;</w:t>
      </w:r>
    </w:p>
    <w:p w14:paraId="31C8DA5B" w14:textId="4A4E1428" w:rsidR="006B75D2" w:rsidRPr="00F168A7" w:rsidRDefault="006B75D2" w:rsidP="00F168A7">
      <w:pPr>
        <w:pStyle w:val="Web"/>
        <w:spacing w:before="0" w:beforeAutospacing="0" w:after="0" w:afterAutospacing="0"/>
        <w:rPr>
          <w:rFonts w:eastAsiaTheme="majorEastAsia"/>
          <w:b/>
          <w:bCs/>
          <w:color w:val="ED7D31"/>
        </w:rPr>
      </w:pPr>
      <w:r>
        <w:rPr>
          <w:rFonts w:ascii="Calibri" w:hAnsi="Calibri"/>
          <w:color w:val="ED7D31"/>
        </w:rPr>
        <w:t>Διαβάζουμε το ομώνυμο βιβλίο, βλέπουμε φωτογραφίες και βρίσκουμε καταφύγια για τους πολύτιμους θησαυρούς της Βιβλιοθήκης.</w:t>
      </w:r>
    </w:p>
    <w:p w14:paraId="7F5FE837" w14:textId="77777777" w:rsidR="00F168A7" w:rsidRDefault="00F168A7" w:rsidP="00F168A7">
      <w:pPr>
        <w:pStyle w:val="Web"/>
        <w:spacing w:before="0" w:beforeAutospacing="0" w:after="0" w:afterAutospacing="0"/>
        <w:rPr>
          <w:rStyle w:val="ab"/>
          <w:rFonts w:eastAsiaTheme="majorEastAsia"/>
          <w:b/>
          <w:bCs/>
          <w:color w:val="ED7D31"/>
        </w:rPr>
      </w:pPr>
      <w:r>
        <w:rPr>
          <w:rStyle w:val="aa"/>
          <w:rFonts w:eastAsiaTheme="majorEastAsia"/>
          <w:color w:val="C5000B"/>
        </w:rPr>
        <w:t>Με την βιβλιοθηκονόμο Γλυκερία Αντωνιάδου</w:t>
      </w:r>
      <w:r>
        <w:br/>
      </w:r>
      <w:r>
        <w:rPr>
          <w:rStyle w:val="ab"/>
          <w:rFonts w:eastAsiaTheme="majorEastAsia"/>
          <w:b/>
          <w:bCs/>
          <w:color w:val="ED7D31"/>
        </w:rPr>
        <w:t xml:space="preserve">Για νήπια και παιδιά </w:t>
      </w:r>
      <w:proofErr w:type="spellStart"/>
      <w:r>
        <w:rPr>
          <w:rStyle w:val="ab"/>
          <w:rFonts w:eastAsiaTheme="majorEastAsia"/>
          <w:b/>
          <w:bCs/>
          <w:color w:val="ED7D31"/>
        </w:rPr>
        <w:t>Α΄και</w:t>
      </w:r>
      <w:proofErr w:type="spellEnd"/>
      <w:r>
        <w:rPr>
          <w:rStyle w:val="ab"/>
          <w:rFonts w:eastAsiaTheme="majorEastAsia"/>
          <w:b/>
          <w:bCs/>
          <w:color w:val="ED7D31"/>
        </w:rPr>
        <w:t xml:space="preserve"> </w:t>
      </w:r>
      <w:proofErr w:type="spellStart"/>
      <w:r>
        <w:rPr>
          <w:rStyle w:val="ab"/>
          <w:rFonts w:eastAsiaTheme="majorEastAsia"/>
          <w:b/>
          <w:bCs/>
          <w:color w:val="ED7D31"/>
        </w:rPr>
        <w:t>Β΄δημοτικού</w:t>
      </w:r>
      <w:proofErr w:type="spellEnd"/>
      <w:r>
        <w:rPr>
          <w:rStyle w:val="ab"/>
          <w:rFonts w:eastAsiaTheme="majorEastAsia"/>
          <w:b/>
          <w:bCs/>
          <w:color w:val="ED7D31"/>
        </w:rPr>
        <w:t>, με προεγγραφή.</w:t>
      </w:r>
    </w:p>
    <w:p w14:paraId="1D5C8343" w14:textId="77777777" w:rsidR="00F168A7" w:rsidRPr="00620ECA" w:rsidRDefault="00F168A7" w:rsidP="00F168A7">
      <w:pPr>
        <w:pStyle w:val="Web"/>
        <w:spacing w:before="0" w:beforeAutospacing="0" w:after="0" w:afterAutospacing="0"/>
        <w:rPr>
          <w:b/>
          <w:bCs/>
          <w:i/>
          <w:iCs/>
          <w:color w:val="ED7D31"/>
        </w:rPr>
      </w:pPr>
    </w:p>
    <w:p w14:paraId="571F662B" w14:textId="77777777" w:rsidR="00F168A7" w:rsidRPr="00620ECA" w:rsidRDefault="00F168A7" w:rsidP="00F168A7">
      <w:pPr>
        <w:pStyle w:val="Web"/>
        <w:spacing w:before="0" w:beforeAutospacing="0" w:after="0" w:afterAutospacing="0"/>
        <w:rPr>
          <w:b/>
          <w:bCs/>
          <w:i/>
          <w:iCs/>
          <w:color w:val="ED7D31"/>
        </w:rPr>
      </w:pPr>
    </w:p>
    <w:p w14:paraId="133FEBC7" w14:textId="77777777" w:rsidR="00F168A7" w:rsidRDefault="00F168A7" w:rsidP="00F168A7">
      <w:pPr>
        <w:pStyle w:val="Web"/>
        <w:spacing w:before="0" w:beforeAutospacing="0" w:after="0" w:afterAutospacing="0"/>
      </w:pPr>
      <w:proofErr w:type="spellStart"/>
      <w:r>
        <w:rPr>
          <w:b/>
          <w:bCs/>
          <w:color w:val="ED7D31"/>
        </w:rPr>
        <w:t>Δαήδειος</w:t>
      </w:r>
      <w:proofErr w:type="spellEnd"/>
      <w:r>
        <w:rPr>
          <w:b/>
          <w:bCs/>
          <w:color w:val="ED7D31"/>
        </w:rPr>
        <w:t xml:space="preserve"> Παιδική Βιβλιοθήκη</w:t>
      </w:r>
    </w:p>
    <w:p w14:paraId="1644DEA1" w14:textId="77777777" w:rsidR="00F168A7" w:rsidRDefault="00F168A7" w:rsidP="00F168A7">
      <w:pPr>
        <w:pStyle w:val="Web"/>
        <w:spacing w:before="0" w:beforeAutospacing="0" w:after="0" w:afterAutospacing="0"/>
      </w:pPr>
      <w:r>
        <w:rPr>
          <w:b/>
          <w:bCs/>
          <w:color w:val="ED7D31"/>
        </w:rPr>
        <w:t>Ελλησπόντου 15</w:t>
      </w:r>
    </w:p>
    <w:p w14:paraId="6B1D75D7" w14:textId="77777777" w:rsidR="00F168A7" w:rsidRDefault="00F168A7" w:rsidP="00F168A7">
      <w:pPr>
        <w:pStyle w:val="Web"/>
        <w:spacing w:before="0" w:beforeAutospacing="0" w:after="0" w:afterAutospacing="0"/>
      </w:pPr>
      <w:r>
        <w:rPr>
          <w:b/>
          <w:bCs/>
          <w:color w:val="ED7D31"/>
        </w:rPr>
        <w:t>Τηλ.2311253389</w:t>
      </w:r>
    </w:p>
    <w:p w14:paraId="643EB183" w14:textId="77777777" w:rsidR="00F168A7" w:rsidRPr="00F82E24" w:rsidRDefault="00F168A7" w:rsidP="00F168A7">
      <w:pPr>
        <w:pStyle w:val="Web"/>
        <w:spacing w:before="0" w:beforeAutospacing="0" w:after="0" w:afterAutospacing="0"/>
        <w:rPr>
          <w:lang w:val="en-US"/>
        </w:rPr>
      </w:pPr>
      <w:r>
        <w:rPr>
          <w:b/>
          <w:bCs/>
          <w:color w:val="ED7D31"/>
          <w:lang w:val="en-US"/>
        </w:rPr>
        <w:t xml:space="preserve">e-mail: </w:t>
      </w:r>
      <w:hyperlink r:id="rId8" w:tgtFrame="_blank" w:history="1">
        <w:r w:rsidRPr="00F82E24">
          <w:rPr>
            <w:rStyle w:val="-"/>
            <w:rFonts w:eastAsiaTheme="majorEastAsia"/>
            <w:lang w:val="en-US"/>
          </w:rPr>
          <w:t>dai</w:t>
        </w:r>
      </w:hyperlink>
      <w:r>
        <w:rPr>
          <w:color w:val="0000FF"/>
          <w:u w:val="single"/>
          <w:lang w:val="en-US"/>
        </w:rPr>
        <w:t>lib@kalamaria.gr</w:t>
      </w:r>
    </w:p>
    <w:p w14:paraId="542CEAE5" w14:textId="77777777" w:rsidR="00F168A7" w:rsidRPr="00F82E24" w:rsidRDefault="00F168A7" w:rsidP="00F168A7">
      <w:pPr>
        <w:pStyle w:val="Web"/>
        <w:spacing w:before="0" w:beforeAutospacing="0" w:after="0" w:afterAutospacing="0"/>
        <w:rPr>
          <w:lang w:val="en-US"/>
        </w:rPr>
      </w:pPr>
      <w:r>
        <w:rPr>
          <w:b/>
          <w:bCs/>
          <w:color w:val="ED7D31"/>
          <w:lang w:val="en-US"/>
        </w:rPr>
        <w:t>fb:</w:t>
      </w:r>
      <w:r>
        <w:rPr>
          <w:lang w:val="en-US"/>
        </w:rPr>
        <w:t xml:space="preserve"> </w:t>
      </w:r>
      <w:hyperlink r:id="rId9" w:history="1">
        <w:r>
          <w:rPr>
            <w:rStyle w:val="-"/>
            <w:rFonts w:eastAsiaTheme="majorEastAsia"/>
            <w:b/>
            <w:bCs/>
            <w:color w:val="000080"/>
            <w:lang w:val="en-US"/>
          </w:rPr>
          <w:t>https://www.facebook.com/Δαήδειος-Παιδική-Βιβλιοθήκη</w:t>
        </w:r>
      </w:hyperlink>
    </w:p>
    <w:p w14:paraId="5A3C3A24" w14:textId="5B87DAFD" w:rsidR="00F168A7" w:rsidRDefault="00F168A7" w:rsidP="00F168A7">
      <w:pPr>
        <w:pStyle w:val="Web"/>
        <w:spacing w:before="0" w:beforeAutospacing="0" w:after="0" w:afterAutospacing="0"/>
      </w:pPr>
      <w:r>
        <w:rPr>
          <w:color w:val="C00000"/>
        </w:rPr>
        <w:t xml:space="preserve">Για περισσότερες πληροφορίες σχετικά με τις δράσεις που θα πραγματοποιηθούν  μπορείτε να ανατρέξετε στη σελίδα: </w:t>
      </w:r>
      <w:r>
        <w:rPr>
          <w:color w:val="C00000"/>
          <w:lang w:val="en-US"/>
        </w:rPr>
        <w:t>https</w:t>
      </w:r>
      <w:r>
        <w:rPr>
          <w:color w:val="C00000"/>
        </w:rPr>
        <w:t>://</w:t>
      </w:r>
      <w:r>
        <w:rPr>
          <w:color w:val="C00000"/>
          <w:lang w:val="en-US"/>
        </w:rPr>
        <w:t>lib</w:t>
      </w:r>
      <w:r>
        <w:rPr>
          <w:color w:val="C00000"/>
        </w:rPr>
        <w:t>.</w:t>
      </w:r>
      <w:proofErr w:type="spellStart"/>
      <w:r>
        <w:rPr>
          <w:color w:val="C00000"/>
          <w:lang w:val="en-US"/>
        </w:rPr>
        <w:t>kalamaria</w:t>
      </w:r>
      <w:proofErr w:type="spellEnd"/>
      <w:r>
        <w:rPr>
          <w:color w:val="C00000"/>
        </w:rPr>
        <w:t>.</w:t>
      </w:r>
      <w:r>
        <w:rPr>
          <w:color w:val="C00000"/>
          <w:lang w:val="en-US"/>
        </w:rPr>
        <w:t>gr</w:t>
      </w:r>
      <w:r>
        <w:rPr>
          <w:color w:val="C00000"/>
        </w:rPr>
        <w:t>/</w:t>
      </w:r>
    </w:p>
    <w:p w14:paraId="538F66F2" w14:textId="77777777" w:rsidR="00F168A7" w:rsidRPr="002E3572" w:rsidRDefault="00F168A7" w:rsidP="00F168A7"/>
    <w:p w14:paraId="3F6D3306" w14:textId="77777777" w:rsidR="00F168A7" w:rsidRPr="00534CB0" w:rsidRDefault="00F168A7" w:rsidP="00F168A7"/>
    <w:p w14:paraId="5B4B303D" w14:textId="77777777" w:rsidR="00F168A7" w:rsidRDefault="00F168A7" w:rsidP="00F168A7"/>
    <w:p w14:paraId="6E8683CD" w14:textId="77777777" w:rsidR="00F168A7" w:rsidRDefault="00F168A7" w:rsidP="00F168A7"/>
    <w:p w14:paraId="0C3A47C8" w14:textId="77777777" w:rsidR="00F168A7" w:rsidRDefault="00F168A7"/>
    <w:sectPr w:rsidR="00F168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A7"/>
    <w:rsid w:val="00054863"/>
    <w:rsid w:val="0014177F"/>
    <w:rsid w:val="006B75D2"/>
    <w:rsid w:val="008A352E"/>
    <w:rsid w:val="008B2000"/>
    <w:rsid w:val="008F639F"/>
    <w:rsid w:val="009F25C6"/>
    <w:rsid w:val="00A74628"/>
    <w:rsid w:val="00BD1358"/>
    <w:rsid w:val="00D539A7"/>
    <w:rsid w:val="00F03E03"/>
    <w:rsid w:val="00F168A7"/>
    <w:rsid w:val="00F86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2AC5"/>
  <w15:chartTrackingRefBased/>
  <w15:docId w15:val="{E13E9273-69E4-4882-92D9-B40C54CD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8A7"/>
    <w:pPr>
      <w:spacing w:after="200" w:line="276" w:lineRule="auto"/>
    </w:pPr>
    <w:rPr>
      <w:kern w:val="0"/>
      <w:sz w:val="22"/>
      <w:szCs w:val="22"/>
      <w14:ligatures w14:val="none"/>
    </w:rPr>
  </w:style>
  <w:style w:type="paragraph" w:styleId="1">
    <w:name w:val="heading 1"/>
    <w:basedOn w:val="a"/>
    <w:next w:val="a"/>
    <w:link w:val="1Char"/>
    <w:uiPriority w:val="9"/>
    <w:qFormat/>
    <w:rsid w:val="00F168A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F168A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F168A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F168A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F168A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F168A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F168A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F168A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F168A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168A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168A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168A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168A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168A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168A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168A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168A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168A7"/>
    <w:rPr>
      <w:rFonts w:eastAsiaTheme="majorEastAsia" w:cstheme="majorBidi"/>
      <w:color w:val="272727" w:themeColor="text1" w:themeTint="D8"/>
    </w:rPr>
  </w:style>
  <w:style w:type="paragraph" w:styleId="a3">
    <w:name w:val="Title"/>
    <w:basedOn w:val="a"/>
    <w:next w:val="a"/>
    <w:link w:val="Char"/>
    <w:uiPriority w:val="10"/>
    <w:qFormat/>
    <w:rsid w:val="00F168A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F168A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168A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F168A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168A7"/>
    <w:pPr>
      <w:spacing w:before="160" w:after="160" w:line="278" w:lineRule="auto"/>
      <w:jc w:val="center"/>
    </w:pPr>
    <w:rPr>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F168A7"/>
    <w:rPr>
      <w:i/>
      <w:iCs/>
      <w:color w:val="404040" w:themeColor="text1" w:themeTint="BF"/>
    </w:rPr>
  </w:style>
  <w:style w:type="paragraph" w:styleId="a6">
    <w:name w:val="List Paragraph"/>
    <w:basedOn w:val="a"/>
    <w:uiPriority w:val="34"/>
    <w:qFormat/>
    <w:rsid w:val="00F168A7"/>
    <w:pPr>
      <w:spacing w:after="160" w:line="278" w:lineRule="auto"/>
      <w:ind w:left="720"/>
      <w:contextualSpacing/>
    </w:pPr>
    <w:rPr>
      <w:kern w:val="2"/>
      <w:sz w:val="24"/>
      <w:szCs w:val="24"/>
      <w14:ligatures w14:val="standardContextual"/>
    </w:rPr>
  </w:style>
  <w:style w:type="character" w:styleId="a7">
    <w:name w:val="Intense Emphasis"/>
    <w:basedOn w:val="a0"/>
    <w:uiPriority w:val="21"/>
    <w:qFormat/>
    <w:rsid w:val="00F168A7"/>
    <w:rPr>
      <w:i/>
      <w:iCs/>
      <w:color w:val="0F4761" w:themeColor="accent1" w:themeShade="BF"/>
    </w:rPr>
  </w:style>
  <w:style w:type="paragraph" w:styleId="a8">
    <w:name w:val="Intense Quote"/>
    <w:basedOn w:val="a"/>
    <w:next w:val="a"/>
    <w:link w:val="Char2"/>
    <w:uiPriority w:val="30"/>
    <w:qFormat/>
    <w:rsid w:val="00F168A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F168A7"/>
    <w:rPr>
      <w:i/>
      <w:iCs/>
      <w:color w:val="0F4761" w:themeColor="accent1" w:themeShade="BF"/>
    </w:rPr>
  </w:style>
  <w:style w:type="character" w:styleId="a9">
    <w:name w:val="Intense Reference"/>
    <w:basedOn w:val="a0"/>
    <w:uiPriority w:val="32"/>
    <w:qFormat/>
    <w:rsid w:val="00F168A7"/>
    <w:rPr>
      <w:b/>
      <w:bCs/>
      <w:smallCaps/>
      <w:color w:val="0F4761" w:themeColor="accent1" w:themeShade="BF"/>
      <w:spacing w:val="5"/>
    </w:rPr>
  </w:style>
  <w:style w:type="paragraph" w:styleId="Web">
    <w:name w:val="Normal (Web)"/>
    <w:basedOn w:val="a"/>
    <w:uiPriority w:val="99"/>
    <w:unhideWhenUsed/>
    <w:rsid w:val="00F168A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F168A7"/>
    <w:rPr>
      <w:color w:val="0000FF"/>
      <w:u w:val="single"/>
    </w:rPr>
  </w:style>
  <w:style w:type="character" w:styleId="aa">
    <w:name w:val="Strong"/>
    <w:basedOn w:val="a0"/>
    <w:uiPriority w:val="22"/>
    <w:qFormat/>
    <w:rsid w:val="00F168A7"/>
    <w:rPr>
      <w:b/>
      <w:bCs/>
    </w:rPr>
  </w:style>
  <w:style w:type="character" w:styleId="ab">
    <w:name w:val="Emphasis"/>
    <w:basedOn w:val="a0"/>
    <w:uiPriority w:val="20"/>
    <w:qFormat/>
    <w:rsid w:val="00F168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485405">
      <w:bodyDiv w:val="1"/>
      <w:marLeft w:val="0"/>
      <w:marRight w:val="0"/>
      <w:marTop w:val="0"/>
      <w:marBottom w:val="0"/>
      <w:divBdr>
        <w:top w:val="none" w:sz="0" w:space="0" w:color="auto"/>
        <w:left w:val="none" w:sz="0" w:space="0" w:color="auto"/>
        <w:bottom w:val="none" w:sz="0" w:space="0" w:color="auto"/>
        <w:right w:val="none" w:sz="0" w:space="0" w:color="auto"/>
      </w:divBdr>
      <w:divsChild>
        <w:div w:id="566913536">
          <w:marLeft w:val="0"/>
          <w:marRight w:val="0"/>
          <w:marTop w:val="0"/>
          <w:marBottom w:val="0"/>
          <w:divBdr>
            <w:top w:val="none" w:sz="0" w:space="0" w:color="auto"/>
            <w:left w:val="none" w:sz="0" w:space="0" w:color="auto"/>
            <w:bottom w:val="none" w:sz="0" w:space="0" w:color="auto"/>
            <w:right w:val="none" w:sz="0" w:space="0" w:color="auto"/>
          </w:divBdr>
        </w:div>
        <w:div w:id="1018432770">
          <w:marLeft w:val="0"/>
          <w:marRight w:val="0"/>
          <w:marTop w:val="0"/>
          <w:marBottom w:val="0"/>
          <w:divBdr>
            <w:top w:val="none" w:sz="0" w:space="0" w:color="auto"/>
            <w:left w:val="none" w:sz="0" w:space="0" w:color="auto"/>
            <w:bottom w:val="none" w:sz="0" w:space="0" w:color="auto"/>
            <w:right w:val="none" w:sz="0" w:space="0" w:color="auto"/>
          </w:divBdr>
        </w:div>
        <w:div w:id="545220954">
          <w:marLeft w:val="0"/>
          <w:marRight w:val="0"/>
          <w:marTop w:val="0"/>
          <w:marBottom w:val="0"/>
          <w:divBdr>
            <w:top w:val="none" w:sz="0" w:space="0" w:color="auto"/>
            <w:left w:val="none" w:sz="0" w:space="0" w:color="auto"/>
            <w:bottom w:val="none" w:sz="0" w:space="0" w:color="auto"/>
            <w:right w:val="none" w:sz="0" w:space="0" w:color="auto"/>
          </w:divBdr>
        </w:div>
      </w:divsChild>
    </w:div>
    <w:div w:id="1822889153">
      <w:bodyDiv w:val="1"/>
      <w:marLeft w:val="0"/>
      <w:marRight w:val="0"/>
      <w:marTop w:val="0"/>
      <w:marBottom w:val="0"/>
      <w:divBdr>
        <w:top w:val="none" w:sz="0" w:space="0" w:color="auto"/>
        <w:left w:val="none" w:sz="0" w:space="0" w:color="auto"/>
        <w:bottom w:val="none" w:sz="0" w:space="0" w:color="auto"/>
        <w:right w:val="none" w:sz="0" w:space="0" w:color="auto"/>
      </w:divBdr>
      <w:divsChild>
        <w:div w:id="2054426220">
          <w:marLeft w:val="0"/>
          <w:marRight w:val="0"/>
          <w:marTop w:val="0"/>
          <w:marBottom w:val="0"/>
          <w:divBdr>
            <w:top w:val="none" w:sz="0" w:space="0" w:color="auto"/>
            <w:left w:val="none" w:sz="0" w:space="0" w:color="auto"/>
            <w:bottom w:val="none" w:sz="0" w:space="0" w:color="auto"/>
            <w:right w:val="none" w:sz="0" w:space="0" w:color="auto"/>
          </w:divBdr>
        </w:div>
        <w:div w:id="1566717801">
          <w:marLeft w:val="0"/>
          <w:marRight w:val="0"/>
          <w:marTop w:val="0"/>
          <w:marBottom w:val="0"/>
          <w:divBdr>
            <w:top w:val="none" w:sz="0" w:space="0" w:color="auto"/>
            <w:left w:val="none" w:sz="0" w:space="0" w:color="auto"/>
            <w:bottom w:val="none" w:sz="0" w:space="0" w:color="auto"/>
            <w:right w:val="none" w:sz="0" w:space="0" w:color="auto"/>
          </w:divBdr>
        </w:div>
        <w:div w:id="1648322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deios.lib@gmail.com" TargetMode="External"/><Relationship Id="rId3" Type="http://schemas.openxmlformats.org/officeDocument/2006/relationships/webSettings" Target="webSettings.xml"/><Relationship Id="rId7" Type="http://schemas.openxmlformats.org/officeDocument/2006/relationships/hyperlink" Target="mailto:dailib@kalamari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facebook.com/&#916;&#945;&#942;&#948;&#949;&#953;&#959;&#962;-&#928;&#945;&#953;&#948;&#953;&#954;&#942;-&#914;&#953;&#946;&#955;&#953;&#959;&#952;&#942;&#954;&#95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508</Words>
  <Characters>2745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Daidios Lib1</dc:creator>
  <cp:keywords/>
  <dc:description/>
  <cp:lastModifiedBy>karalib karalibgram</cp:lastModifiedBy>
  <cp:revision>10</cp:revision>
  <dcterms:created xsi:type="dcterms:W3CDTF">2024-10-09T06:37:00Z</dcterms:created>
  <dcterms:modified xsi:type="dcterms:W3CDTF">2024-10-11T10:23:00Z</dcterms:modified>
</cp:coreProperties>
</file>